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90" w:rsidRDefault="00300690" w:rsidP="00300690">
      <w:pPr>
        <w:tabs>
          <w:tab w:val="left" w:pos="-720"/>
        </w:tabs>
        <w:suppressAutoHyphens/>
        <w:spacing w:line="240" w:lineRule="atLeast"/>
        <w:jc w:val="center"/>
        <w:rPr>
          <w:b/>
        </w:rPr>
      </w:pPr>
      <w:r>
        <w:rPr>
          <w:b/>
        </w:rPr>
        <w:t>RIDER</w:t>
      </w:r>
    </w:p>
    <w:p w:rsidR="00673788" w:rsidRDefault="00673788" w:rsidP="00300690">
      <w:pPr>
        <w:tabs>
          <w:tab w:val="left" w:pos="-720"/>
        </w:tabs>
        <w:suppressAutoHyphens/>
        <w:spacing w:line="240" w:lineRule="atLeast"/>
        <w:jc w:val="center"/>
        <w:rPr>
          <w:b/>
        </w:rPr>
      </w:pPr>
    </w:p>
    <w:p w:rsidR="00673788" w:rsidRDefault="00673788" w:rsidP="00673788">
      <w:pPr>
        <w:tabs>
          <w:tab w:val="left" w:pos="-720"/>
        </w:tabs>
        <w:suppressAutoHyphens/>
        <w:spacing w:line="240" w:lineRule="atLeast"/>
        <w:rPr>
          <w:b/>
        </w:rPr>
      </w:pPr>
      <w:r>
        <w:rPr>
          <w:b/>
        </w:rPr>
        <w:t xml:space="preserve">Deponent: </w:t>
      </w:r>
      <w:r w:rsidR="0038112F">
        <w:rPr>
          <w:b/>
        </w:rPr>
        <w:t>NAME OF COMPANY</w:t>
      </w:r>
    </w:p>
    <w:p w:rsidR="00300690" w:rsidRDefault="00300690" w:rsidP="00300690">
      <w:pPr>
        <w:tabs>
          <w:tab w:val="left" w:pos="-720"/>
        </w:tabs>
        <w:suppressAutoHyphens/>
        <w:spacing w:line="240" w:lineRule="atLeast"/>
        <w:jc w:val="center"/>
        <w:rPr>
          <w:b/>
        </w:rPr>
      </w:pPr>
    </w:p>
    <w:p w:rsidR="00300690" w:rsidRPr="00B46C9F" w:rsidRDefault="00300690" w:rsidP="0038112F">
      <w:pPr>
        <w:suppressAutoHyphens/>
        <w:spacing w:line="480" w:lineRule="auto"/>
        <w:contextualSpacing/>
        <w:rPr>
          <w:spacing w:val="-3"/>
        </w:rPr>
      </w:pPr>
      <w:r w:rsidRPr="00B46C9F">
        <w:rPr>
          <w:spacing w:val="-3"/>
        </w:rPr>
        <w:t xml:space="preserve">For the period from </w:t>
      </w:r>
      <w:r>
        <w:rPr>
          <w:spacing w:val="-3"/>
        </w:rPr>
        <w:t>January</w:t>
      </w:r>
      <w:r w:rsidR="00690369">
        <w:rPr>
          <w:spacing w:val="-3"/>
        </w:rPr>
        <w:t xml:space="preserve"> 1, 2010</w:t>
      </w:r>
      <w:r w:rsidR="00673788">
        <w:rPr>
          <w:spacing w:val="-3"/>
        </w:rPr>
        <w:t xml:space="preserve"> </w:t>
      </w:r>
      <w:r w:rsidR="005B4B37">
        <w:rPr>
          <w:spacing w:val="-3"/>
        </w:rPr>
        <w:t>through and including date of production</w:t>
      </w:r>
      <w:r w:rsidRPr="00B46C9F">
        <w:rPr>
          <w:spacing w:val="-3"/>
        </w:rPr>
        <w:t xml:space="preserve">, please produce any and all documents relating to </w:t>
      </w:r>
      <w:r w:rsidR="0038112F">
        <w:rPr>
          <w:spacing w:val="-3"/>
        </w:rPr>
        <w:t>NAME OF EMPLOYEE</w:t>
      </w:r>
      <w:r w:rsidR="005D10B1" w:rsidRPr="00300690">
        <w:rPr>
          <w:spacing w:val="-3"/>
        </w:rPr>
        <w:t xml:space="preserve">, </w:t>
      </w:r>
      <w:r w:rsidRPr="00B46C9F">
        <w:rPr>
          <w:spacing w:val="-3"/>
        </w:rPr>
        <w:t>including but not limited to:</w:t>
      </w:r>
    </w:p>
    <w:p w:rsidR="0038112F" w:rsidRDefault="00690369" w:rsidP="0038112F">
      <w:pPr>
        <w:pStyle w:val="ListParagraph"/>
        <w:numPr>
          <w:ilvl w:val="0"/>
          <w:numId w:val="2"/>
        </w:numPr>
        <w:tabs>
          <w:tab w:val="left" w:pos="-720"/>
        </w:tabs>
        <w:suppressAutoHyphens/>
        <w:spacing w:before="120" w:after="100" w:afterAutospacing="1" w:line="240" w:lineRule="atLeast"/>
        <w:jc w:val="both"/>
      </w:pPr>
      <w:r w:rsidRPr="0038112F">
        <w:rPr>
          <w:rStyle w:val="DIV047a"/>
          <w:spacing w:val="-3"/>
        </w:rPr>
        <w:t>Any and all documents reflecting</w:t>
      </w:r>
      <w:r w:rsidR="007F6E0C" w:rsidRPr="0038112F">
        <w:rPr>
          <w:rStyle w:val="DIV047a"/>
          <w:spacing w:val="-3"/>
        </w:rPr>
        <w:t xml:space="preserve"> </w:t>
      </w:r>
      <w:r w:rsidR="007F6E0C">
        <w:t>all types of compensation (</w:t>
      </w:r>
      <w:r w:rsidR="0038112F">
        <w:t xml:space="preserve">domestic or foreign, current, </w:t>
      </w:r>
      <w:r w:rsidR="007F6E0C">
        <w:t>deferred, tax-qualified or nonqualified, vested or unvested, funded or unfunded, insurance, equity based or in any other form)</w:t>
      </w:r>
      <w:r w:rsidR="0038112F">
        <w:t xml:space="preserve"> or </w:t>
      </w:r>
      <w:r w:rsidRPr="0038112F">
        <w:rPr>
          <w:rStyle w:val="DIV047a"/>
          <w:spacing w:val="-3"/>
        </w:rPr>
        <w:t xml:space="preserve">income paid, earned, deferred, or due and owing or to be paid to </w:t>
      </w:r>
      <w:r w:rsidR="0038112F">
        <w:rPr>
          <w:rStyle w:val="DIV047a"/>
          <w:spacing w:val="-3"/>
        </w:rPr>
        <w:t>NAME OF EMPLOYEE</w:t>
      </w:r>
      <w:r w:rsidRPr="0038112F">
        <w:rPr>
          <w:rStyle w:val="DIV047a"/>
          <w:spacing w:val="-3"/>
        </w:rPr>
        <w:t xml:space="preserve"> including but not limited to W2s, 1099s, K-1s, earnings statements, and</w:t>
      </w:r>
      <w:r w:rsidR="005B4B37">
        <w:rPr>
          <w:rStyle w:val="DIV047a"/>
          <w:spacing w:val="-3"/>
        </w:rPr>
        <w:t xml:space="preserve">/or </w:t>
      </w:r>
      <w:r w:rsidR="005B4B37" w:rsidRPr="0038112F">
        <w:rPr>
          <w:rStyle w:val="DIV047a"/>
          <w:spacing w:val="-3"/>
        </w:rPr>
        <w:t>pay</w:t>
      </w:r>
      <w:r w:rsidRPr="0038112F">
        <w:rPr>
          <w:rStyle w:val="DIV047a"/>
          <w:spacing w:val="-3"/>
        </w:rPr>
        <w:t xml:space="preserve"> stubs issued from you or your affiliates, subsidiar</w:t>
      </w:r>
      <w:r w:rsidR="005B4B37">
        <w:rPr>
          <w:rStyle w:val="DIV047a"/>
          <w:spacing w:val="-3"/>
        </w:rPr>
        <w:t>ies or any other related entity</w:t>
      </w:r>
      <w:r w:rsidRPr="0038112F">
        <w:rPr>
          <w:rStyle w:val="DIV047a"/>
          <w:spacing w:val="-3"/>
        </w:rPr>
        <w:t>.</w:t>
      </w:r>
      <w:r w:rsidR="005F76E9" w:rsidRPr="0038112F">
        <w:rPr>
          <w:rStyle w:val="DIV047a"/>
          <w:spacing w:val="-3"/>
        </w:rPr>
        <w:t xml:space="preserve"> </w:t>
      </w:r>
      <w:r w:rsidR="005F76E9">
        <w:t xml:space="preserve">Include the type, source, ownership and control, and location, of all assets that will be used to pay all types of </w:t>
      </w:r>
      <w:r w:rsidR="007F6E0C">
        <w:t>compensation</w:t>
      </w:r>
      <w:r w:rsidR="005F76E9">
        <w:t>. Include all legal and accounting documentation</w:t>
      </w:r>
      <w:r w:rsidR="003C163A">
        <w:t xml:space="preserve"> for all types of compensation;</w:t>
      </w:r>
    </w:p>
    <w:p w:rsidR="0038112F" w:rsidRDefault="0038112F" w:rsidP="0038112F">
      <w:pPr>
        <w:pStyle w:val="ListParagraph"/>
        <w:tabs>
          <w:tab w:val="left" w:pos="-720"/>
        </w:tabs>
        <w:suppressAutoHyphens/>
        <w:spacing w:before="120" w:after="100" w:afterAutospacing="1" w:line="240" w:lineRule="atLeast"/>
        <w:jc w:val="both"/>
      </w:pPr>
    </w:p>
    <w:p w:rsidR="0038112F" w:rsidRPr="0038112F" w:rsidRDefault="00690369" w:rsidP="0038112F">
      <w:pPr>
        <w:pStyle w:val="ListParagraph"/>
        <w:numPr>
          <w:ilvl w:val="0"/>
          <w:numId w:val="2"/>
        </w:numPr>
        <w:tabs>
          <w:tab w:val="left" w:pos="-720"/>
        </w:tabs>
        <w:suppressAutoHyphens/>
        <w:spacing w:before="120" w:after="100" w:afterAutospacing="1" w:line="240" w:lineRule="atLeast"/>
        <w:jc w:val="both"/>
        <w:rPr>
          <w:rStyle w:val="DIV047a"/>
        </w:rPr>
      </w:pPr>
      <w:r w:rsidRPr="0038112F">
        <w:rPr>
          <w:rStyle w:val="DIV047a"/>
          <w:spacing w:val="-3"/>
        </w:rPr>
        <w:t>Any and all documents reflecting loans paid, due and owing, or to be paid to</w:t>
      </w:r>
      <w:r w:rsidR="0049091D" w:rsidRPr="0038112F">
        <w:rPr>
          <w:rStyle w:val="DIV047a"/>
          <w:spacing w:val="-3"/>
        </w:rPr>
        <w:t xml:space="preserve"> or from</w:t>
      </w:r>
      <w:r w:rsidRPr="0038112F">
        <w:rPr>
          <w:rStyle w:val="DIV047a"/>
          <w:spacing w:val="-3"/>
        </w:rPr>
        <w:t xml:space="preserve"> </w:t>
      </w:r>
      <w:r w:rsidR="0038112F">
        <w:rPr>
          <w:rStyle w:val="DIV047a"/>
          <w:spacing w:val="-3"/>
        </w:rPr>
        <w:t>NAME OF EMPLOYEE</w:t>
      </w:r>
      <w:r w:rsidRPr="0038112F">
        <w:rPr>
          <w:rStyle w:val="DIV047a"/>
          <w:spacing w:val="-3"/>
        </w:rPr>
        <w:t xml:space="preserve"> including but not limited to 1099s, K-1s, earnings statements, and</w:t>
      </w:r>
      <w:r w:rsidR="005B4B37">
        <w:rPr>
          <w:rStyle w:val="DIV047a"/>
          <w:spacing w:val="-3"/>
        </w:rPr>
        <w:t>/or</w:t>
      </w:r>
      <w:r w:rsidRPr="0038112F">
        <w:rPr>
          <w:rStyle w:val="DIV047a"/>
          <w:spacing w:val="-3"/>
        </w:rPr>
        <w:t xml:space="preserve"> pay stubs issued from you or your affiliates, subsidiaries or any other related entity</w:t>
      </w:r>
      <w:r w:rsidR="003C163A" w:rsidRPr="0038112F">
        <w:rPr>
          <w:rStyle w:val="DIV047a"/>
          <w:spacing w:val="-3"/>
        </w:rPr>
        <w:t>;</w:t>
      </w:r>
    </w:p>
    <w:p w:rsidR="0038112F" w:rsidRPr="0038112F" w:rsidRDefault="0038112F" w:rsidP="0038112F">
      <w:pPr>
        <w:pStyle w:val="ListParagraph"/>
        <w:tabs>
          <w:tab w:val="left" w:pos="-720"/>
        </w:tabs>
        <w:suppressAutoHyphens/>
        <w:spacing w:before="120" w:after="100" w:afterAutospacing="1" w:line="240" w:lineRule="atLeast"/>
        <w:jc w:val="both"/>
        <w:rPr>
          <w:rStyle w:val="DIV047a"/>
        </w:rPr>
      </w:pPr>
    </w:p>
    <w:p w:rsidR="0038112F" w:rsidRPr="0038112F" w:rsidRDefault="00690369" w:rsidP="0038112F">
      <w:pPr>
        <w:pStyle w:val="ListParagraph"/>
        <w:numPr>
          <w:ilvl w:val="0"/>
          <w:numId w:val="2"/>
        </w:numPr>
        <w:tabs>
          <w:tab w:val="left" w:pos="-720"/>
        </w:tabs>
        <w:suppressAutoHyphens/>
        <w:spacing w:before="120" w:after="100" w:afterAutospacing="1" w:line="240" w:lineRule="atLeast"/>
        <w:jc w:val="both"/>
        <w:rPr>
          <w:rStyle w:val="DIV047a"/>
        </w:rPr>
      </w:pPr>
      <w:r w:rsidRPr="0038112F">
        <w:rPr>
          <w:rStyle w:val="DIV047a"/>
          <w:spacing w:val="-3"/>
        </w:rPr>
        <w:t>Any</w:t>
      </w:r>
      <w:r w:rsidR="0049091D" w:rsidRPr="0038112F">
        <w:rPr>
          <w:rStyle w:val="DIV047a"/>
          <w:spacing w:val="-3"/>
        </w:rPr>
        <w:t xml:space="preserve"> and all</w:t>
      </w:r>
      <w:r w:rsidRPr="0038112F">
        <w:rPr>
          <w:rStyle w:val="DIV047a"/>
          <w:spacing w:val="-3"/>
        </w:rPr>
        <w:t xml:space="preserve"> applications, forms, and documents completed by </w:t>
      </w:r>
      <w:r w:rsidR="0038112F">
        <w:rPr>
          <w:rStyle w:val="DIV047a"/>
          <w:spacing w:val="-3"/>
        </w:rPr>
        <w:t>NAME OF EMPLOYEE</w:t>
      </w:r>
      <w:r w:rsidRPr="0038112F">
        <w:rPr>
          <w:rStyle w:val="DIV047a"/>
          <w:spacing w:val="-3"/>
        </w:rPr>
        <w:t xml:space="preserve"> or completed on his</w:t>
      </w:r>
      <w:r w:rsidR="005B4B37">
        <w:rPr>
          <w:rStyle w:val="DIV047a"/>
          <w:spacing w:val="-3"/>
        </w:rPr>
        <w:t>/her</w:t>
      </w:r>
      <w:r w:rsidRPr="0038112F">
        <w:rPr>
          <w:rStyle w:val="DIV047a"/>
          <w:spacing w:val="-3"/>
        </w:rPr>
        <w:t xml:space="preserve"> behalf regarding direct deposit and</w:t>
      </w:r>
      <w:r w:rsidR="0049091D" w:rsidRPr="0038112F">
        <w:rPr>
          <w:rStyle w:val="DIV047a"/>
          <w:spacing w:val="-3"/>
        </w:rPr>
        <w:t>/or author</w:t>
      </w:r>
      <w:r w:rsidR="003C163A" w:rsidRPr="0038112F">
        <w:rPr>
          <w:rStyle w:val="DIV047a"/>
          <w:spacing w:val="-3"/>
        </w:rPr>
        <w:t>ization for payment of earnings;</w:t>
      </w:r>
      <w:r w:rsidRPr="0038112F">
        <w:rPr>
          <w:rStyle w:val="DIV047a"/>
          <w:spacing w:val="-3"/>
        </w:rPr>
        <w:t xml:space="preserve"> </w:t>
      </w:r>
    </w:p>
    <w:p w:rsidR="0038112F" w:rsidRPr="0038112F" w:rsidRDefault="0038112F" w:rsidP="0038112F">
      <w:pPr>
        <w:pStyle w:val="ListParagraph"/>
        <w:tabs>
          <w:tab w:val="left" w:pos="-720"/>
        </w:tabs>
        <w:suppressAutoHyphens/>
        <w:spacing w:before="120" w:after="100" w:afterAutospacing="1" w:line="240" w:lineRule="atLeast"/>
        <w:jc w:val="both"/>
        <w:rPr>
          <w:rStyle w:val="DIV047a"/>
        </w:rPr>
      </w:pPr>
    </w:p>
    <w:p w:rsidR="0038112F" w:rsidRPr="0038112F" w:rsidRDefault="0049091D" w:rsidP="0038112F">
      <w:pPr>
        <w:pStyle w:val="ListParagraph"/>
        <w:numPr>
          <w:ilvl w:val="0"/>
          <w:numId w:val="2"/>
        </w:numPr>
        <w:tabs>
          <w:tab w:val="left" w:pos="-720"/>
        </w:tabs>
        <w:suppressAutoHyphens/>
        <w:spacing w:before="120" w:after="100" w:afterAutospacing="1" w:line="240" w:lineRule="atLeast"/>
        <w:jc w:val="both"/>
        <w:rPr>
          <w:rStyle w:val="DIV047a"/>
        </w:rPr>
      </w:pPr>
      <w:r w:rsidRPr="0038112F">
        <w:rPr>
          <w:rStyle w:val="DIV047a"/>
          <w:spacing w:val="-3"/>
        </w:rPr>
        <w:t>Any and all d</w:t>
      </w:r>
      <w:r w:rsidR="00690369" w:rsidRPr="0038112F">
        <w:rPr>
          <w:rStyle w:val="DIV047a"/>
          <w:spacing w:val="-3"/>
        </w:rPr>
        <w:t xml:space="preserve">ocuments reflecting any benefits received by </w:t>
      </w:r>
      <w:r w:rsidR="0038112F">
        <w:rPr>
          <w:rStyle w:val="DIV047a"/>
          <w:spacing w:val="-3"/>
        </w:rPr>
        <w:t>NAME OF EMPLOYEE</w:t>
      </w:r>
      <w:r w:rsidR="00690369" w:rsidRPr="0038112F">
        <w:rPr>
          <w:rStyle w:val="DIV047a"/>
          <w:spacing w:val="-3"/>
        </w:rPr>
        <w:t xml:space="preserve"> by, or through </w:t>
      </w:r>
      <w:r w:rsidR="0038112F">
        <w:rPr>
          <w:rStyle w:val="DIV047a"/>
          <w:spacing w:val="-3"/>
        </w:rPr>
        <w:t>COMPANY</w:t>
      </w:r>
      <w:r w:rsidR="00690369" w:rsidRPr="0038112F">
        <w:rPr>
          <w:rStyle w:val="DIV047a"/>
          <w:spacing w:val="-3"/>
        </w:rPr>
        <w:t>, or any other related entity</w:t>
      </w:r>
      <w:r w:rsidR="005B4B37">
        <w:rPr>
          <w:rStyle w:val="DIV047a"/>
          <w:spacing w:val="-3"/>
        </w:rPr>
        <w:t>,</w:t>
      </w:r>
      <w:r w:rsidR="00690369" w:rsidRPr="0038112F">
        <w:rPr>
          <w:rStyle w:val="DIV047a"/>
          <w:spacing w:val="-3"/>
        </w:rPr>
        <w:t xml:space="preserve"> including but not limited to</w:t>
      </w:r>
      <w:r w:rsidR="005F76E9" w:rsidRPr="0038112F">
        <w:rPr>
          <w:rStyle w:val="DIV047a"/>
          <w:spacing w:val="-3"/>
        </w:rPr>
        <w:t xml:space="preserve"> pension plan</w:t>
      </w:r>
      <w:r w:rsidR="005B4B37">
        <w:rPr>
          <w:rStyle w:val="DIV047a"/>
          <w:spacing w:val="-3"/>
        </w:rPr>
        <w:t>s</w:t>
      </w:r>
      <w:r w:rsidR="0004759C" w:rsidRPr="0038112F">
        <w:rPr>
          <w:rStyle w:val="DIV047a"/>
          <w:spacing w:val="-3"/>
        </w:rPr>
        <w:t>, deferred compensation plan</w:t>
      </w:r>
      <w:r w:rsidR="005B4B37">
        <w:rPr>
          <w:rStyle w:val="DIV047a"/>
          <w:spacing w:val="-3"/>
        </w:rPr>
        <w:t>s</w:t>
      </w:r>
      <w:r w:rsidR="0004759C" w:rsidRPr="0038112F">
        <w:rPr>
          <w:rStyle w:val="DIV047a"/>
          <w:spacing w:val="-3"/>
        </w:rPr>
        <w:t xml:space="preserve">, </w:t>
      </w:r>
      <w:r w:rsidR="005B4B37">
        <w:rPr>
          <w:rStyle w:val="DIV047a"/>
          <w:spacing w:val="-3"/>
        </w:rPr>
        <w:t xml:space="preserve">401(K) plans, </w:t>
      </w:r>
      <w:r w:rsidR="0004759C" w:rsidRPr="0038112F">
        <w:rPr>
          <w:rStyle w:val="DIV047a"/>
          <w:spacing w:val="-3"/>
        </w:rPr>
        <w:t>equity option or purchase plan</w:t>
      </w:r>
      <w:r w:rsidR="005B4B37">
        <w:rPr>
          <w:rStyle w:val="DIV047a"/>
          <w:spacing w:val="-3"/>
        </w:rPr>
        <w:t>s</w:t>
      </w:r>
      <w:r w:rsidR="0004759C" w:rsidRPr="0038112F">
        <w:rPr>
          <w:rStyle w:val="DIV047a"/>
          <w:spacing w:val="-3"/>
        </w:rPr>
        <w:t>, equity ownership plan</w:t>
      </w:r>
      <w:r w:rsidR="005B4B37">
        <w:rPr>
          <w:rStyle w:val="DIV047a"/>
          <w:spacing w:val="-3"/>
        </w:rPr>
        <w:t>s</w:t>
      </w:r>
      <w:r w:rsidR="0004759C" w:rsidRPr="0038112F">
        <w:rPr>
          <w:rStyle w:val="DIV047a"/>
          <w:spacing w:val="-3"/>
        </w:rPr>
        <w:t>,</w:t>
      </w:r>
      <w:r w:rsidR="005F76E9" w:rsidRPr="0038112F">
        <w:rPr>
          <w:rStyle w:val="DIV047a"/>
          <w:spacing w:val="-3"/>
        </w:rPr>
        <w:t xml:space="preserve"> equity appreciation rights plan</w:t>
      </w:r>
      <w:r w:rsidR="005B4B37">
        <w:rPr>
          <w:rStyle w:val="DIV047a"/>
          <w:spacing w:val="-3"/>
        </w:rPr>
        <w:t>s</w:t>
      </w:r>
      <w:r w:rsidR="005F76E9" w:rsidRPr="0038112F">
        <w:rPr>
          <w:rStyle w:val="DIV047a"/>
          <w:spacing w:val="-3"/>
        </w:rPr>
        <w:t>, profit sharing plan</w:t>
      </w:r>
      <w:r w:rsidR="005B4B37">
        <w:rPr>
          <w:rStyle w:val="DIV047a"/>
          <w:spacing w:val="-3"/>
        </w:rPr>
        <w:t>s</w:t>
      </w:r>
      <w:r w:rsidR="005F76E9" w:rsidRPr="0038112F">
        <w:rPr>
          <w:rStyle w:val="DIV047a"/>
          <w:spacing w:val="-3"/>
        </w:rPr>
        <w:t>, bonus plan</w:t>
      </w:r>
      <w:r w:rsidR="005B4B37">
        <w:rPr>
          <w:rStyle w:val="DIV047a"/>
          <w:spacing w:val="-3"/>
        </w:rPr>
        <w:t>s</w:t>
      </w:r>
      <w:r w:rsidR="005F76E9" w:rsidRPr="0038112F">
        <w:rPr>
          <w:rStyle w:val="DIV047a"/>
          <w:spacing w:val="-3"/>
        </w:rPr>
        <w:t xml:space="preserve"> or policy, incentive compensation plan</w:t>
      </w:r>
      <w:r w:rsidR="005B4B37">
        <w:rPr>
          <w:rStyle w:val="DIV047a"/>
          <w:spacing w:val="-3"/>
        </w:rPr>
        <w:t>s</w:t>
      </w:r>
      <w:r w:rsidR="005F76E9" w:rsidRPr="0038112F">
        <w:rPr>
          <w:rStyle w:val="DIV047a"/>
          <w:spacing w:val="-3"/>
        </w:rPr>
        <w:t>, fringe benefit plan</w:t>
      </w:r>
      <w:r w:rsidR="005B4B37">
        <w:rPr>
          <w:rStyle w:val="DIV047a"/>
          <w:spacing w:val="-3"/>
        </w:rPr>
        <w:t>s</w:t>
      </w:r>
      <w:r w:rsidR="005F76E9" w:rsidRPr="0038112F">
        <w:rPr>
          <w:rStyle w:val="DIV047a"/>
          <w:spacing w:val="-3"/>
        </w:rPr>
        <w:t>,</w:t>
      </w:r>
      <w:r w:rsidR="0004759C" w:rsidRPr="0038112F">
        <w:rPr>
          <w:rStyle w:val="DIV047a"/>
          <w:spacing w:val="-3"/>
        </w:rPr>
        <w:t xml:space="preserve"> </w:t>
      </w:r>
      <w:r w:rsidR="005F76E9" w:rsidRPr="0038112F">
        <w:rPr>
          <w:rStyle w:val="DIV047a"/>
          <w:spacing w:val="-3"/>
        </w:rPr>
        <w:t xml:space="preserve">stock options, stock purchases, restricted or unrestricted stock grants and/or </w:t>
      </w:r>
      <w:r w:rsidR="005B4B37">
        <w:rPr>
          <w:rStyle w:val="DIV047a"/>
          <w:spacing w:val="-3"/>
        </w:rPr>
        <w:t xml:space="preserve">other </w:t>
      </w:r>
      <w:r w:rsidR="005F76E9" w:rsidRPr="0038112F">
        <w:rPr>
          <w:rStyle w:val="DIV047a"/>
          <w:spacing w:val="-3"/>
        </w:rPr>
        <w:t>retirement benefits</w:t>
      </w:r>
      <w:r w:rsidR="005B4B37">
        <w:rPr>
          <w:rStyle w:val="DIV047a"/>
          <w:spacing w:val="-3"/>
        </w:rPr>
        <w:t>,</w:t>
      </w:r>
      <w:r w:rsidR="005F76E9" w:rsidRPr="0038112F">
        <w:rPr>
          <w:rStyle w:val="DIV047a"/>
          <w:spacing w:val="-3"/>
        </w:rPr>
        <w:t xml:space="preserve"> </w:t>
      </w:r>
      <w:r w:rsidR="00690369" w:rsidRPr="0038112F">
        <w:rPr>
          <w:rStyle w:val="DIV047a"/>
          <w:spacing w:val="-3"/>
        </w:rPr>
        <w:t xml:space="preserve"> medical,</w:t>
      </w:r>
      <w:r w:rsidR="005F76E9" w:rsidRPr="0038112F">
        <w:rPr>
          <w:rStyle w:val="DIV047a"/>
          <w:spacing w:val="-3"/>
        </w:rPr>
        <w:t xml:space="preserve"> hospitalization,</w:t>
      </w:r>
      <w:r w:rsidR="00690369" w:rsidRPr="0038112F">
        <w:rPr>
          <w:rStyle w:val="DIV047a"/>
          <w:spacing w:val="-3"/>
        </w:rPr>
        <w:t xml:space="preserve"> life, and disability insurance</w:t>
      </w:r>
      <w:r w:rsidR="005F76E9" w:rsidRPr="0038112F">
        <w:rPr>
          <w:rStyle w:val="DIV047a"/>
          <w:spacing w:val="-3"/>
        </w:rPr>
        <w:t xml:space="preserve"> plan</w:t>
      </w:r>
      <w:r w:rsidR="005B4B37">
        <w:rPr>
          <w:rStyle w:val="DIV047a"/>
          <w:spacing w:val="-3"/>
        </w:rPr>
        <w:t>s</w:t>
      </w:r>
      <w:r w:rsidR="00690369" w:rsidRPr="0038112F">
        <w:rPr>
          <w:rStyle w:val="DIV047a"/>
          <w:spacing w:val="-3"/>
        </w:rPr>
        <w:t xml:space="preserve">, </w:t>
      </w:r>
      <w:r w:rsidR="005F76E9">
        <w:t>“employee welfare benefit plan” or “employee pension benefit plan” within the meaning of Sections 3(1) and 3(2), respectively, of the Employee Retirement Income Security Act of 1974, as amended (“ERISA”), or other employee benefit plan</w:t>
      </w:r>
      <w:r w:rsidR="005B4B37">
        <w:t>s</w:t>
      </w:r>
      <w:r w:rsidR="005F76E9">
        <w:t>, program</w:t>
      </w:r>
      <w:r w:rsidR="005B4B37">
        <w:t>s</w:t>
      </w:r>
      <w:r w:rsidR="005F76E9">
        <w:t>, policy or practice</w:t>
      </w:r>
      <w:r w:rsidR="005B4B37">
        <w:t>s</w:t>
      </w:r>
      <w:r w:rsidR="005F76E9">
        <w:t xml:space="preserve">, </w:t>
      </w:r>
      <w:r w:rsidR="005B4B37">
        <w:t xml:space="preserve">whether </w:t>
      </w:r>
      <w:r w:rsidR="005F76E9">
        <w:t>formal or informal</w:t>
      </w:r>
      <w:r w:rsidR="005B4B37">
        <w:t>,</w:t>
      </w:r>
      <w:r w:rsidR="005F76E9" w:rsidRPr="0038112F">
        <w:rPr>
          <w:rStyle w:val="DIV047a"/>
          <w:spacing w:val="-3"/>
        </w:rPr>
        <w:t xml:space="preserve"> </w:t>
      </w:r>
      <w:r w:rsidR="00690369" w:rsidRPr="0038112F">
        <w:rPr>
          <w:rStyle w:val="DIV047a"/>
          <w:spacing w:val="-3"/>
        </w:rPr>
        <w:t xml:space="preserve">including but not limited to any and all </w:t>
      </w:r>
      <w:r w:rsidR="005B4B37">
        <w:rPr>
          <w:rStyle w:val="DIV047a"/>
          <w:spacing w:val="-3"/>
        </w:rPr>
        <w:t xml:space="preserve">plan agreements and amendments, grant agreements and amendments, award letters, summary plan descriptions, annual plan statements, actuarial valuation of benefit statements, valuation reports conducted for stock option grants, </w:t>
      </w:r>
      <w:r w:rsidR="00690369" w:rsidRPr="0038112F">
        <w:rPr>
          <w:rStyle w:val="DIV047a"/>
          <w:spacing w:val="-3"/>
        </w:rPr>
        <w:t xml:space="preserve">applications for benefits, </w:t>
      </w:r>
      <w:r w:rsidR="005B4B37">
        <w:rPr>
          <w:rStyle w:val="DIV047a"/>
          <w:spacing w:val="-3"/>
        </w:rPr>
        <w:t xml:space="preserve">and </w:t>
      </w:r>
      <w:r w:rsidR="00690369" w:rsidRPr="0038112F">
        <w:rPr>
          <w:rStyle w:val="DIV047a"/>
          <w:spacing w:val="-3"/>
        </w:rPr>
        <w:t>applications requesting changes to benefits including modifications of benefits</w:t>
      </w:r>
      <w:r w:rsidR="004117CB">
        <w:rPr>
          <w:rStyle w:val="DIV047a"/>
          <w:spacing w:val="-3"/>
        </w:rPr>
        <w:t xml:space="preserve"> or beneficiaries</w:t>
      </w:r>
      <w:bookmarkStart w:id="0" w:name="_GoBack"/>
      <w:bookmarkEnd w:id="0"/>
      <w:r w:rsidR="003C163A" w:rsidRPr="0038112F">
        <w:rPr>
          <w:rStyle w:val="DIV047a"/>
          <w:spacing w:val="-3"/>
        </w:rPr>
        <w:t>;</w:t>
      </w:r>
    </w:p>
    <w:p w:rsidR="0038112F" w:rsidRPr="0038112F" w:rsidRDefault="0038112F" w:rsidP="0038112F">
      <w:pPr>
        <w:pStyle w:val="ListParagraph"/>
        <w:tabs>
          <w:tab w:val="left" w:pos="-720"/>
        </w:tabs>
        <w:suppressAutoHyphens/>
        <w:spacing w:before="120" w:after="100" w:afterAutospacing="1" w:line="240" w:lineRule="atLeast"/>
        <w:jc w:val="both"/>
        <w:rPr>
          <w:rStyle w:val="DIV047a"/>
        </w:rPr>
      </w:pPr>
    </w:p>
    <w:p w:rsidR="0038112F" w:rsidRDefault="005F76E9" w:rsidP="0038112F">
      <w:pPr>
        <w:pStyle w:val="ListParagraph"/>
        <w:numPr>
          <w:ilvl w:val="0"/>
          <w:numId w:val="2"/>
        </w:numPr>
        <w:tabs>
          <w:tab w:val="left" w:pos="-720"/>
        </w:tabs>
        <w:suppressAutoHyphens/>
        <w:spacing w:before="120" w:after="100" w:afterAutospacing="1" w:line="240" w:lineRule="atLeast"/>
        <w:jc w:val="both"/>
      </w:pPr>
      <w:r>
        <w:t>Provide the general policies, procedures and work-related rules in effect with respect to Executive</w:t>
      </w:r>
      <w:r w:rsidR="0049091D">
        <w:t>s</w:t>
      </w:r>
      <w:r>
        <w:t xml:space="preserve">, whether written or oral, including but not limited to policies regarding holiday, sick leave, vacation, disability and death benefits, termination and severance pay, automobile allowances and rights to company-provided automobiles and expense reimbursements, each referred to herein as a “Benefit Plan”. Provide complete and </w:t>
      </w:r>
      <w:r>
        <w:lastRenderedPageBreak/>
        <w:t>correct copies of all documentation establishing or relating to the Benefit Plans or, where such Benefit Plans are oral commitments, trust agreements, insurance contracts, investment management agreements, written summaries of the terms thereof, and the most recent financial statements and actuarial reports related thereto and all reports and returns in respect thereof filed with any regulatory agency within three years pr</w:t>
      </w:r>
      <w:r w:rsidR="003C163A">
        <w:t>ior to the date of this request;</w:t>
      </w:r>
    </w:p>
    <w:p w:rsidR="0038112F" w:rsidRPr="0038112F" w:rsidRDefault="0038112F" w:rsidP="0038112F">
      <w:pPr>
        <w:pStyle w:val="ListParagraph"/>
        <w:tabs>
          <w:tab w:val="left" w:pos="-720"/>
        </w:tabs>
        <w:suppressAutoHyphens/>
        <w:spacing w:before="120" w:after="100" w:afterAutospacing="1" w:line="240" w:lineRule="atLeast"/>
        <w:jc w:val="both"/>
        <w:rPr>
          <w:rStyle w:val="DIV047a"/>
        </w:rPr>
      </w:pPr>
    </w:p>
    <w:p w:rsidR="0038112F" w:rsidRPr="0038112F" w:rsidRDefault="00690369" w:rsidP="0038112F">
      <w:pPr>
        <w:pStyle w:val="ListParagraph"/>
        <w:numPr>
          <w:ilvl w:val="0"/>
          <w:numId w:val="2"/>
        </w:numPr>
        <w:tabs>
          <w:tab w:val="left" w:pos="-720"/>
        </w:tabs>
        <w:suppressAutoHyphens/>
        <w:spacing w:before="120" w:after="100" w:afterAutospacing="1" w:line="240" w:lineRule="atLeast"/>
        <w:jc w:val="both"/>
        <w:rPr>
          <w:rStyle w:val="DIV047a"/>
        </w:rPr>
      </w:pPr>
      <w:r w:rsidRPr="00690369">
        <w:t>All original employment contracts and any subsequent employment contracts</w:t>
      </w:r>
      <w:r w:rsidR="005B4B37">
        <w:t xml:space="preserve"> and/or employment offer letters</w:t>
      </w:r>
      <w:r w:rsidR="003C163A" w:rsidRPr="0038112F">
        <w:rPr>
          <w:rStyle w:val="DIV047a"/>
          <w:spacing w:val="-3"/>
        </w:rPr>
        <w:t>;</w:t>
      </w:r>
      <w:r w:rsidRPr="0038112F">
        <w:rPr>
          <w:rStyle w:val="DIV047a"/>
          <w:spacing w:val="-3"/>
        </w:rPr>
        <w:t xml:space="preserve"> </w:t>
      </w:r>
    </w:p>
    <w:p w:rsidR="0038112F" w:rsidRPr="0038112F" w:rsidRDefault="0038112F" w:rsidP="0038112F">
      <w:pPr>
        <w:pStyle w:val="ListParagraph"/>
        <w:tabs>
          <w:tab w:val="left" w:pos="-720"/>
        </w:tabs>
        <w:suppressAutoHyphens/>
        <w:spacing w:before="120" w:after="100" w:afterAutospacing="1" w:line="240" w:lineRule="atLeast"/>
        <w:jc w:val="both"/>
        <w:rPr>
          <w:rStyle w:val="DIV047a"/>
        </w:rPr>
      </w:pPr>
    </w:p>
    <w:p w:rsidR="00690369" w:rsidRPr="00690369" w:rsidRDefault="00690369" w:rsidP="0038112F">
      <w:pPr>
        <w:pStyle w:val="ListParagraph"/>
        <w:numPr>
          <w:ilvl w:val="0"/>
          <w:numId w:val="2"/>
        </w:numPr>
        <w:tabs>
          <w:tab w:val="left" w:pos="-720"/>
        </w:tabs>
        <w:suppressAutoHyphens/>
        <w:spacing w:before="120" w:after="100" w:afterAutospacing="1" w:line="240" w:lineRule="atLeast"/>
        <w:jc w:val="both"/>
        <w:rPr>
          <w:rStyle w:val="DIV046a"/>
        </w:rPr>
      </w:pPr>
      <w:r w:rsidRPr="0038112F">
        <w:rPr>
          <w:rStyle w:val="DIV046a"/>
          <w:spacing w:val="-3"/>
        </w:rPr>
        <w:t>Any and all other documents included in the individual’s personnel file to the extent not requested above.</w:t>
      </w:r>
    </w:p>
    <w:p w:rsidR="00690369" w:rsidRDefault="00690369" w:rsidP="00690369">
      <w:pPr>
        <w:widowControl w:val="0"/>
        <w:tabs>
          <w:tab w:val="left" w:pos="-720"/>
        </w:tabs>
        <w:suppressAutoHyphens/>
        <w:autoSpaceDE w:val="0"/>
        <w:autoSpaceDN w:val="0"/>
        <w:adjustRightInd w:val="0"/>
        <w:ind w:left="720" w:hanging="720"/>
        <w:jc w:val="both"/>
        <w:rPr>
          <w:rStyle w:val="DIV047a"/>
          <w:b/>
          <w:spacing w:val="-3"/>
        </w:rPr>
      </w:pPr>
    </w:p>
    <w:p w:rsidR="00EE1F86" w:rsidRDefault="00EE1F86" w:rsidP="00690369"/>
    <w:sectPr w:rsidR="00EE1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7A8"/>
    <w:multiLevelType w:val="multilevel"/>
    <w:tmpl w:val="549C46FC"/>
    <w:lvl w:ilvl="0">
      <w:start w:val="1"/>
      <w:numFmt w:val="decimal"/>
      <w:lvlText w:val="%1."/>
      <w:lvlJc w:val="left"/>
      <w:pPr>
        <w:tabs>
          <w:tab w:val="num" w:pos="720"/>
        </w:tabs>
        <w:ind w:left="0" w:firstLine="0"/>
      </w:pPr>
    </w:lvl>
    <w:lvl w:ilvl="1">
      <w:start w:val="1"/>
      <w:numFmt w:val="lowerLetter"/>
      <w:lvlText w:val="%2."/>
      <w:lvlJc w:val="left"/>
      <w:pPr>
        <w:tabs>
          <w:tab w:val="num" w:pos="1080"/>
        </w:tabs>
        <w:ind w:left="1080" w:hanging="720"/>
      </w:pPr>
      <w:rPr>
        <w:rFonts w:ascii="Times New Roman" w:hAnsi="Times New Roman" w:cs="Times New Roman" w:hint="default"/>
        <w:b w:val="0"/>
      </w:rPr>
    </w:lvl>
    <w:lvl w:ilvl="2">
      <w:start w:val="1"/>
      <w:numFmt w:val="lowerRoman"/>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AF95AE6"/>
    <w:multiLevelType w:val="hybridMultilevel"/>
    <w:tmpl w:val="FE3C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90"/>
    <w:rsid w:val="0004759C"/>
    <w:rsid w:val="00300690"/>
    <w:rsid w:val="0038112F"/>
    <w:rsid w:val="003C163A"/>
    <w:rsid w:val="004117CB"/>
    <w:rsid w:val="0049091D"/>
    <w:rsid w:val="004D067C"/>
    <w:rsid w:val="005B4B37"/>
    <w:rsid w:val="005C1D09"/>
    <w:rsid w:val="005D10B1"/>
    <w:rsid w:val="005F76E9"/>
    <w:rsid w:val="00673788"/>
    <w:rsid w:val="00690369"/>
    <w:rsid w:val="007F6E0C"/>
    <w:rsid w:val="00EE1F86"/>
    <w:rsid w:val="00E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047a">
    <w:name w:val="DIV047a"/>
    <w:basedOn w:val="DefaultParagraphFont"/>
    <w:rsid w:val="00690369"/>
  </w:style>
  <w:style w:type="character" w:customStyle="1" w:styleId="DIV046a">
    <w:name w:val="DIV046a"/>
    <w:basedOn w:val="DefaultParagraphFont"/>
    <w:rsid w:val="00690369"/>
  </w:style>
  <w:style w:type="paragraph" w:styleId="ListParagraph">
    <w:name w:val="List Paragraph"/>
    <w:basedOn w:val="Normal"/>
    <w:uiPriority w:val="34"/>
    <w:qFormat/>
    <w:rsid w:val="00381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047a">
    <w:name w:val="DIV047a"/>
    <w:basedOn w:val="DefaultParagraphFont"/>
    <w:rsid w:val="00690369"/>
  </w:style>
  <w:style w:type="character" w:customStyle="1" w:styleId="DIV046a">
    <w:name w:val="DIV046a"/>
    <w:basedOn w:val="DefaultParagraphFont"/>
    <w:rsid w:val="00690369"/>
  </w:style>
  <w:style w:type="paragraph" w:styleId="ListParagraph">
    <w:name w:val="List Paragraph"/>
    <w:basedOn w:val="Normal"/>
    <w:uiPriority w:val="34"/>
    <w:qFormat/>
    <w:rsid w:val="0038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Vuolo</dc:creator>
  <cp:lastModifiedBy>Jennifer M. Fletchall</cp:lastModifiedBy>
  <cp:revision>3</cp:revision>
  <cp:lastPrinted>2014-08-27T21:12:00Z</cp:lastPrinted>
  <dcterms:created xsi:type="dcterms:W3CDTF">2015-05-28T13:47:00Z</dcterms:created>
  <dcterms:modified xsi:type="dcterms:W3CDTF">2015-05-28T14:10:00Z</dcterms:modified>
</cp:coreProperties>
</file>